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7CF1">
      <w:pPr>
        <w:snapToGrid w:val="0"/>
        <w:rPr>
          <w:rFonts w:hint="eastAsia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8"/>
          <w:szCs w:val="36"/>
          <w:lang w:val="en-US" w:eastAsia="zh-CN"/>
        </w:rPr>
        <w:t>附件</w:t>
      </w:r>
    </w:p>
    <w:p w14:paraId="67FC1B09">
      <w:pPr>
        <w:snapToGrid w:val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eastAsia="微软雅黑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微软雅黑" w:eastAsia="微软雅黑"/>
          <w:sz w:val="44"/>
          <w:szCs w:val="44"/>
        </w:rPr>
        <w:t>河南省本科高等教育教学成果奖推荐汇总表</w:t>
      </w:r>
    </w:p>
    <w:tbl>
      <w:tblPr>
        <w:tblStyle w:val="2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77"/>
        <w:gridCol w:w="2665"/>
        <w:gridCol w:w="1020"/>
        <w:gridCol w:w="1304"/>
        <w:gridCol w:w="3969"/>
        <w:gridCol w:w="2721"/>
      </w:tblGrid>
      <w:tr w14:paraId="2DE3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1" w:type="dxa"/>
            <w:noWrap w:val="0"/>
            <w:vAlign w:val="center"/>
          </w:tcPr>
          <w:p w14:paraId="3B62A1CA">
            <w:pPr>
              <w:snapToGrid w:val="0"/>
              <w:ind w:left="-9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</w:t>
            </w:r>
          </w:p>
          <w:p w14:paraId="3C777022">
            <w:pPr>
              <w:snapToGrid w:val="0"/>
              <w:ind w:left="-9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77" w:type="dxa"/>
            <w:noWrap w:val="0"/>
            <w:vAlign w:val="center"/>
          </w:tcPr>
          <w:p w14:paraId="4310A235">
            <w:pPr>
              <w:snapToGrid w:val="0"/>
              <w:ind w:left="-93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665" w:type="dxa"/>
            <w:noWrap w:val="0"/>
            <w:vAlign w:val="center"/>
          </w:tcPr>
          <w:p w14:paraId="77F75EDD">
            <w:pPr>
              <w:snapToGrid w:val="0"/>
              <w:ind w:left="-9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推荐成果名称</w:t>
            </w:r>
          </w:p>
        </w:tc>
        <w:tc>
          <w:tcPr>
            <w:tcW w:w="1020" w:type="dxa"/>
            <w:noWrap w:val="0"/>
            <w:vAlign w:val="center"/>
          </w:tcPr>
          <w:p w14:paraId="2EDD10D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</w:t>
            </w:r>
          </w:p>
          <w:p w14:paraId="5E1B1B78">
            <w:pPr>
              <w:snapToGrid w:val="0"/>
              <w:jc w:val="center"/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主持人</w:t>
            </w:r>
          </w:p>
        </w:tc>
        <w:tc>
          <w:tcPr>
            <w:tcW w:w="1304" w:type="dxa"/>
            <w:noWrap w:val="0"/>
            <w:vAlign w:val="center"/>
          </w:tcPr>
          <w:p w14:paraId="58FA00E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职称/职务</w:t>
            </w:r>
          </w:p>
        </w:tc>
        <w:tc>
          <w:tcPr>
            <w:tcW w:w="3969" w:type="dxa"/>
            <w:noWrap w:val="0"/>
            <w:vAlign w:val="center"/>
          </w:tcPr>
          <w:p w14:paraId="3246485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成果其他主要完成人姓名</w:t>
            </w:r>
          </w:p>
        </w:tc>
        <w:tc>
          <w:tcPr>
            <w:tcW w:w="2721" w:type="dxa"/>
            <w:noWrap w:val="0"/>
            <w:vAlign w:val="center"/>
          </w:tcPr>
          <w:p w14:paraId="0375CCF9">
            <w:pPr>
              <w:snapToGrid w:val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成果所有</w:t>
            </w:r>
          </w:p>
          <w:p w14:paraId="14099D42">
            <w:pPr>
              <w:snapToGrid w:val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完成单位</w:t>
            </w:r>
          </w:p>
        </w:tc>
      </w:tr>
      <w:tr w14:paraId="14FF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21" w:type="dxa"/>
            <w:noWrap w:val="0"/>
            <w:vAlign w:val="center"/>
          </w:tcPr>
          <w:p w14:paraId="42ED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0501</w:t>
            </w:r>
          </w:p>
        </w:tc>
        <w:tc>
          <w:tcPr>
            <w:tcW w:w="1077" w:type="dxa"/>
            <w:noWrap w:val="0"/>
            <w:vAlign w:val="center"/>
          </w:tcPr>
          <w:p w14:paraId="4A10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党委组织部</w:t>
            </w:r>
          </w:p>
        </w:tc>
        <w:tc>
          <w:tcPr>
            <w:tcW w:w="2665" w:type="dxa"/>
            <w:noWrap w:val="0"/>
            <w:vAlign w:val="center"/>
          </w:tcPr>
          <w:p w14:paraId="2E07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五育并举下“劳育润心・心育赋能”一体化育人模式构建与实践</w:t>
            </w:r>
          </w:p>
        </w:tc>
        <w:tc>
          <w:tcPr>
            <w:tcW w:w="1020" w:type="dxa"/>
            <w:noWrap w:val="0"/>
            <w:vAlign w:val="center"/>
          </w:tcPr>
          <w:p w14:paraId="76BF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王艳珍</w:t>
            </w:r>
          </w:p>
        </w:tc>
        <w:tc>
          <w:tcPr>
            <w:tcW w:w="1304" w:type="dxa"/>
            <w:noWrap w:val="0"/>
            <w:vAlign w:val="center"/>
          </w:tcPr>
          <w:p w14:paraId="4933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副教授/副校长</w:t>
            </w:r>
          </w:p>
        </w:tc>
        <w:tc>
          <w:tcPr>
            <w:tcW w:w="3969" w:type="dxa"/>
            <w:noWrap w:val="0"/>
            <w:vAlign w:val="center"/>
          </w:tcPr>
          <w:p w14:paraId="4EEC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王娟、李冰玉、张洁、陈国维、任静、陈焕焕、葛吉贞、任玲玲、杨帆、刘蕊蕊、石英华、张丽、尹新富</w:t>
            </w:r>
          </w:p>
        </w:tc>
        <w:tc>
          <w:tcPr>
            <w:tcW w:w="2721" w:type="dxa"/>
            <w:noWrap w:val="0"/>
            <w:vAlign w:val="center"/>
          </w:tcPr>
          <w:p w14:paraId="7530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郑州财经学院、</w:t>
            </w:r>
          </w:p>
          <w:p w14:paraId="13FF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郑州师范学院、</w:t>
            </w:r>
          </w:p>
          <w:p w14:paraId="350B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河南科技大学</w:t>
            </w:r>
          </w:p>
        </w:tc>
      </w:tr>
      <w:tr w14:paraId="4E53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 w14:paraId="6CEF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0502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2D9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宣传部</w:t>
            </w:r>
          </w:p>
        </w:tc>
        <w:tc>
          <w:tcPr>
            <w:tcW w:w="2665" w:type="dxa"/>
            <w:shd w:val="clear" w:color="auto" w:fill="auto"/>
            <w:noWrap w:val="0"/>
            <w:vAlign w:val="center"/>
          </w:tcPr>
          <w:p w14:paraId="3AC7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“大思政课”视域下高校协同育人机制研究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448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杨建伟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ADF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副教授/宣传部部长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 w14:paraId="1EC2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朱晓燕、马家生、董学力、刘洁辉、张利、马亚兰、尹新富、司保江、姚璇、王平、李晓培、刘筱萌</w:t>
            </w:r>
          </w:p>
        </w:tc>
        <w:tc>
          <w:tcPr>
            <w:tcW w:w="2721" w:type="dxa"/>
            <w:shd w:val="clear" w:color="auto" w:fill="auto"/>
            <w:noWrap w:val="0"/>
            <w:vAlign w:val="center"/>
          </w:tcPr>
          <w:p w14:paraId="65B2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郑州财经学院、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郑州科技学院、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华北水利水电大学</w:t>
            </w:r>
          </w:p>
        </w:tc>
      </w:tr>
      <w:tr w14:paraId="6BEE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dxa"/>
            <w:noWrap w:val="0"/>
            <w:vAlign w:val="center"/>
          </w:tcPr>
          <w:p w14:paraId="72D9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0503</w:t>
            </w:r>
          </w:p>
        </w:tc>
        <w:tc>
          <w:tcPr>
            <w:tcW w:w="1077" w:type="dxa"/>
            <w:noWrap w:val="0"/>
            <w:vAlign w:val="center"/>
          </w:tcPr>
          <w:p w14:paraId="5596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教务处</w:t>
            </w:r>
          </w:p>
        </w:tc>
        <w:tc>
          <w:tcPr>
            <w:tcW w:w="2665" w:type="dxa"/>
            <w:noWrap w:val="0"/>
            <w:vAlign w:val="center"/>
          </w:tcPr>
          <w:p w14:paraId="2BF2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四共四融·数智赋能·双师双能：应用型本科高校人才培养创新与实践</w:t>
            </w:r>
          </w:p>
        </w:tc>
        <w:tc>
          <w:tcPr>
            <w:tcW w:w="1020" w:type="dxa"/>
            <w:noWrap w:val="0"/>
            <w:vAlign w:val="center"/>
          </w:tcPr>
          <w:p w14:paraId="0E33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任玲玲</w:t>
            </w:r>
          </w:p>
        </w:tc>
        <w:tc>
          <w:tcPr>
            <w:tcW w:w="1304" w:type="dxa"/>
            <w:noWrap w:val="0"/>
            <w:vAlign w:val="center"/>
          </w:tcPr>
          <w:p w14:paraId="5AE8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副教授/教务处处长</w:t>
            </w:r>
          </w:p>
        </w:tc>
        <w:tc>
          <w:tcPr>
            <w:tcW w:w="3969" w:type="dxa"/>
            <w:noWrap w:val="0"/>
            <w:vAlign w:val="center"/>
          </w:tcPr>
          <w:p w14:paraId="5078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童振龙、焦建伟、刘一扬、董林林、韩忠娅、雷东升、杜建莉、王空前、葛吉贞、魏治民、赵建星</w:t>
            </w:r>
          </w:p>
        </w:tc>
        <w:tc>
          <w:tcPr>
            <w:tcW w:w="2721" w:type="dxa"/>
            <w:noWrap w:val="0"/>
            <w:vAlign w:val="center"/>
          </w:tcPr>
          <w:p w14:paraId="6D77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郑州财经学院、</w:t>
            </w:r>
          </w:p>
          <w:p w14:paraId="6930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郑州比程建筑科技有限公司</w:t>
            </w:r>
          </w:p>
        </w:tc>
      </w:tr>
      <w:tr w14:paraId="7CD0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1" w:type="dxa"/>
            <w:noWrap w:val="0"/>
            <w:vAlign w:val="center"/>
          </w:tcPr>
          <w:p w14:paraId="346F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0504</w:t>
            </w:r>
          </w:p>
        </w:tc>
        <w:tc>
          <w:tcPr>
            <w:tcW w:w="1077" w:type="dxa"/>
            <w:noWrap w:val="0"/>
            <w:vAlign w:val="center"/>
          </w:tcPr>
          <w:p w14:paraId="3E84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金融学院</w:t>
            </w:r>
          </w:p>
        </w:tc>
        <w:tc>
          <w:tcPr>
            <w:tcW w:w="2665" w:type="dxa"/>
            <w:noWrap w:val="0"/>
            <w:vAlign w:val="center"/>
          </w:tcPr>
          <w:p w14:paraId="20FB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产教融合新生态视角下金融科技专业实践教学体系构建与实践</w:t>
            </w:r>
          </w:p>
        </w:tc>
        <w:tc>
          <w:tcPr>
            <w:tcW w:w="1020" w:type="dxa"/>
            <w:noWrap w:val="0"/>
            <w:vAlign w:val="center"/>
          </w:tcPr>
          <w:p w14:paraId="35C3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张丽</w:t>
            </w:r>
          </w:p>
        </w:tc>
        <w:tc>
          <w:tcPr>
            <w:tcW w:w="1304" w:type="dxa"/>
            <w:noWrap w:val="0"/>
            <w:vAlign w:val="center"/>
          </w:tcPr>
          <w:p w14:paraId="7A8C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教授/无</w:t>
            </w:r>
          </w:p>
        </w:tc>
        <w:tc>
          <w:tcPr>
            <w:tcW w:w="3969" w:type="dxa"/>
            <w:noWrap w:val="0"/>
            <w:vAlign w:val="center"/>
          </w:tcPr>
          <w:p w14:paraId="5C79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许鼎、常敏、李光举、郭秀平、王艳珍、蒋曼、曹云翔、王晨、朱苗苗、颜巧玲、房茜茜</w:t>
            </w:r>
          </w:p>
        </w:tc>
        <w:tc>
          <w:tcPr>
            <w:tcW w:w="2721" w:type="dxa"/>
            <w:noWrap w:val="0"/>
            <w:vAlign w:val="center"/>
          </w:tcPr>
          <w:p w14:paraId="4688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郑州财经学院、郑州航空工业管理学院、河南科技学院、郑州升达经贸管理学院</w:t>
            </w:r>
          </w:p>
        </w:tc>
      </w:tr>
      <w:tr w14:paraId="6E4C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 w14:paraId="3FEE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0505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A37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商学院</w:t>
            </w:r>
          </w:p>
        </w:tc>
        <w:tc>
          <w:tcPr>
            <w:tcW w:w="2665" w:type="dxa"/>
            <w:shd w:val="clear" w:color="auto" w:fill="auto"/>
            <w:noWrap w:val="0"/>
            <w:vAlign w:val="center"/>
          </w:tcPr>
          <w:p w14:paraId="0E60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新商科产教融合学院建设研究与实践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E6C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郭瑞强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51C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副教授/无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 w14:paraId="7E6D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张柯、宋艳萍、崔小俊、武周、冀延卿、李想、尚华伟、周卫征、浮学军、蔡玎琰</w:t>
            </w:r>
          </w:p>
        </w:tc>
        <w:tc>
          <w:tcPr>
            <w:tcW w:w="2721" w:type="dxa"/>
            <w:shd w:val="clear" w:color="auto" w:fill="auto"/>
            <w:noWrap w:val="0"/>
            <w:vAlign w:val="center"/>
          </w:tcPr>
          <w:p w14:paraId="7BA4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郑州财经学院、</w:t>
            </w:r>
          </w:p>
          <w:p w14:paraId="2B96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郑州万国优品保税进出口有限公司</w:t>
            </w:r>
          </w:p>
        </w:tc>
      </w:tr>
    </w:tbl>
    <w:p w14:paraId="76176E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D7087"/>
    <w:rsid w:val="57600F0E"/>
    <w:rsid w:val="77A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587</Words>
  <Characters>605</Characters>
  <Lines>0</Lines>
  <Paragraphs>0</Paragraphs>
  <TotalTime>1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2026-04-16T07:22:00Z</dcterms:created>
  <dc:creator>colorful</dc:creator>
  <cp:lastModifiedBy>colorful</cp:lastModifiedBy>
  <dcterms:modified xsi:type="dcterms:W3CDTF">2026-04-16T09:20:21Z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53067BCC43AE4DFA89C99065F8BB63C6_11</vt:lpwstr>
  </property>
  <property fmtid="{D5CDD505-2E9C-101B-9397-08002B2CF9AE}" pid="4" name="KSOTemplateDocerSaveRecord">
    <vt:lpwstr>eyJoZGlkIjoiZDgyNmJhNjU2NjUwYjc0NzAxOWJmZGZkOWM3MmUyMDciLCJ1c2VySWQiOiI1ODMwNTMzNjMifQ==</vt:lpwstr>
  </property>
</Properties>
</file>