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2A70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微软雅黑" w:eastAsia="微软雅黑"/>
          <w:sz w:val="44"/>
          <w:szCs w:val="44"/>
        </w:rPr>
      </w:pPr>
    </w:p>
    <w:p w14:paraId="6A7532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微软雅黑" w:eastAsia="微软雅黑"/>
          <w:sz w:val="44"/>
          <w:szCs w:val="44"/>
        </w:rPr>
      </w:pPr>
    </w:p>
    <w:p w14:paraId="45BC4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微软雅黑" w:eastAsia="微软雅黑"/>
          <w:sz w:val="44"/>
          <w:szCs w:val="44"/>
        </w:rPr>
      </w:pPr>
    </w:p>
    <w:p w14:paraId="06EADD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微软雅黑" w:eastAsia="微软雅黑"/>
          <w:sz w:val="44"/>
          <w:szCs w:val="44"/>
        </w:rPr>
      </w:pPr>
      <w:r>
        <w:rPr>
          <w:rFonts w:hint="eastAsia" w:ascii="微软雅黑" w:eastAsia="微软雅黑"/>
          <w:sz w:val="44"/>
          <w:szCs w:val="44"/>
        </w:rPr>
        <w:t>支撑材料三</w:t>
      </w:r>
    </w:p>
    <w:p w14:paraId="18A5A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hAnsi="仿宋_GB2312" w:cs="仿宋_GB2312"/>
          <w:sz w:val="32"/>
          <w:szCs w:val="32"/>
        </w:rPr>
      </w:pPr>
      <w:r>
        <w:rPr>
          <w:rFonts w:hint="eastAsia" w:ascii="微软雅黑" w:eastAsia="微软雅黑"/>
          <w:sz w:val="44"/>
          <w:szCs w:val="44"/>
        </w:rPr>
        <w:t>教学成果校外推广应用及效果证明材料</w:t>
      </w:r>
    </w:p>
    <w:p w14:paraId="2CC2D1B5">
      <w:pPr>
        <w:pStyle w:val="2"/>
        <w:bidi w:val="0"/>
        <w:rPr>
          <w:rFonts w:hAnsi="仿宋_GB2312" w:cs="仿宋_GB2312"/>
        </w:rPr>
      </w:pPr>
      <w:r>
        <w:rPr>
          <w:rFonts w:hAnsi="仿宋_GB2312" w:cs="仿宋_GB2312"/>
        </w:rPr>
        <w:br w:type="page"/>
      </w:r>
      <w:bookmarkStart w:id="0" w:name="_Toc6575"/>
      <w:bookmarkStart w:id="1" w:name="_Toc17178"/>
      <w:bookmarkStart w:id="2" w:name="_Toc29977"/>
      <w:bookmarkStart w:id="3" w:name="_Toc18365"/>
      <w:bookmarkStart w:id="4" w:name="_Toc12686"/>
      <w:bookmarkStart w:id="5" w:name="_Toc30969"/>
      <w:bookmarkStart w:id="6" w:name="_Toc19504"/>
      <w:bookmarkStart w:id="7" w:name="_Toc17742"/>
      <w:bookmarkStart w:id="8" w:name="_Toc12086"/>
      <w:r>
        <w:rPr>
          <w:rFonts w:hint="eastAsia"/>
        </w:rPr>
        <w:t>支撑材料三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教学成果校外推广应用及效果证明材料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35727E65">
      <w:pPr>
        <w:spacing w:line="440" w:lineRule="exac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TOC \t "标题 2,1" \h \u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</w:p>
    <w:p w14:paraId="17D01986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_Toc4890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河南财政金融学院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_Toc4890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1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44B57011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_Toc739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河南牧业经济学院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_Toc739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2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5BE6CC16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_Toc19934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黄河科技学院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_Toc19934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3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1004AC24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_Toc6107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bCs/>
          <w:kern w:val="44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郑州经贸学院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_Toc6107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4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5AC5610E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_Toc2889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</w:t>
      </w:r>
      <w:bookmarkStart w:id="95" w:name="_GoBack"/>
      <w:bookmarkEnd w:id="95"/>
      <w:r>
        <w:rPr>
          <w:rFonts w:hint="eastAsia" w:ascii="宋体" w:hAnsi="宋体" w:eastAsia="宋体" w:cs="宋体"/>
          <w:sz w:val="28"/>
          <w:szCs w:val="28"/>
        </w:rPr>
        <w:t>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郑州科技学院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_Toc2889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5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771DD6FD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_Toc1603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郑州商学院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_Toc1603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6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486B6959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_Toc31029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郑州西亚斯学院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_Toc31029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0709C39E">
      <w:pPr>
        <w:pStyle w:val="6"/>
        <w:tabs>
          <w:tab w:val="right" w:leader="dot" w:pos="8306"/>
        </w:tabs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_Toc2478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8.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郑州工业应用技术学院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_Toc2478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8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06F245EE">
      <w:pPr>
        <w:pStyle w:val="6"/>
        <w:tabs>
          <w:tab w:val="right" w:leader="dot" w:pos="8306"/>
        </w:tabs>
      </w:pP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\l _Toc7561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9.</w:t>
      </w:r>
      <w:r>
        <w:rPr>
          <w:rFonts w:hint="eastAsia" w:ascii="宋体" w:hAnsi="宋体" w:eastAsia="宋体" w:cs="宋体"/>
          <w:sz w:val="28"/>
          <w:szCs w:val="28"/>
        </w:rPr>
        <w:t>教学成果校外推广应用及效果证明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sz w:val="28"/>
          <w:szCs w:val="28"/>
        </w:rPr>
        <w:t>郑州工程技术学院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PAGEREF _Toc7561 \h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sz w:val="28"/>
          <w:szCs w:val="28"/>
        </w:rPr>
        <w:t>9</w:t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1D51520C">
      <w:pPr>
        <w:pStyle w:val="6"/>
        <w:tabs>
          <w:tab w:val="right" w:leader="dot" w:pos="8306"/>
        </w:tabs>
        <w:spacing w:line="440" w:lineRule="exact"/>
      </w:pPr>
      <w:r>
        <w:rPr>
          <w:rFonts w:hint="eastAsia" w:ascii="宋体" w:hAnsi="宋体" w:eastAsia="宋体" w:cs="宋体"/>
          <w:sz w:val="28"/>
          <w:szCs w:val="28"/>
        </w:rPr>
        <w:fldChar w:fldCharType="end"/>
      </w:r>
    </w:p>
    <w:p w14:paraId="41E59883">
      <w:pPr>
        <w:pStyle w:val="3"/>
        <w:bidi w:val="0"/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9" w:name="_Toc226825351"/>
      <w:bookmarkStart w:id="10" w:name="_Toc27813"/>
      <w:bookmarkStart w:id="11" w:name="_Toc21927"/>
      <w:bookmarkStart w:id="12" w:name="_Toc31370"/>
      <w:bookmarkStart w:id="13" w:name="_Toc14463"/>
      <w:bookmarkStart w:id="14" w:name="_Toc26301"/>
      <w:bookmarkStart w:id="15" w:name="_Toc13705"/>
      <w:bookmarkStart w:id="16" w:name="_Toc8371"/>
      <w:bookmarkStart w:id="17" w:name="_Toc10265"/>
    </w:p>
    <w:p w14:paraId="16F07F4F">
      <w:pPr>
        <w:pStyle w:val="3"/>
        <w:bidi w:val="0"/>
        <w:rPr>
          <w:rFonts w:hint="eastAsia"/>
          <w:lang w:eastAsia="zh-CN"/>
        </w:rPr>
      </w:pPr>
      <w:bookmarkStart w:id="18" w:name="_Toc29935"/>
      <w:bookmarkStart w:id="19" w:name="_Toc27265"/>
      <w:bookmarkStart w:id="20" w:name="_Toc23441"/>
      <w:bookmarkStart w:id="21" w:name="_Toc20729"/>
      <w:bookmarkStart w:id="22" w:name="_Toc111"/>
      <w:bookmarkStart w:id="23" w:name="_Toc7217"/>
      <w:bookmarkStart w:id="24" w:name="_Toc28521"/>
      <w:bookmarkStart w:id="25" w:name="_Toc4890"/>
      <w:r>
        <w:rPr>
          <w:rFonts w:hint="eastAsia"/>
          <w:lang w:val="en-US" w:eastAsia="zh-CN"/>
        </w:rPr>
        <w:t>1.</w:t>
      </w:r>
      <w:r>
        <w:rPr>
          <w:rFonts w:hint="eastAsia"/>
        </w:rPr>
        <w:t>教学成果校外推广应用及效果证明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河南财政金融学院</w:t>
      </w:r>
      <w:r>
        <w:rPr>
          <w:rFonts w:hint="eastAsia"/>
          <w:lang w:eastAsia="zh-CN"/>
        </w:rPr>
        <w:t>）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5141F579">
      <w:pPr>
        <w:jc w:val="center"/>
        <w:rPr>
          <w:rFonts w:hint="eastAsia"/>
        </w:rPr>
      </w:pPr>
      <w:r>
        <w:drawing>
          <wp:inline distT="0" distB="0" distL="114300" distR="114300">
            <wp:extent cx="5495925" cy="78962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347E027C">
      <w:pPr>
        <w:pStyle w:val="3"/>
        <w:bidi w:val="0"/>
        <w:rPr>
          <w:rFonts w:eastAsia="微软雅黑"/>
          <w:bCs/>
          <w:kern w:val="44"/>
          <w:szCs w:val="44"/>
        </w:rPr>
      </w:pPr>
      <w:bookmarkStart w:id="26" w:name="_Toc739"/>
      <w:r>
        <w:rPr>
          <w:rFonts w:hint="eastAsia"/>
          <w:lang w:val="en-US" w:eastAsia="zh-CN"/>
        </w:rPr>
        <w:t>2.</w:t>
      </w:r>
      <w:r>
        <w:rPr>
          <w:rFonts w:hint="eastAsia"/>
        </w:rPr>
        <w:t>教学成果校外推广应用及效果证明</w:t>
      </w:r>
      <w:bookmarkEnd w:id="9"/>
      <w:bookmarkEnd w:id="10"/>
      <w:r>
        <w:rPr>
          <w:rFonts w:hint="eastAsia"/>
          <w:lang w:eastAsia="zh-CN"/>
        </w:rPr>
        <w:t>（</w:t>
      </w:r>
      <w:r>
        <w:rPr>
          <w:rFonts w:hint="eastAsia"/>
        </w:rPr>
        <w:t>河南牧业经济学院</w:t>
      </w:r>
      <w:r>
        <w:rPr>
          <w:rFonts w:hint="eastAsia"/>
          <w:lang w:eastAsia="zh-CN"/>
        </w:rPr>
        <w:t>）</w:t>
      </w:r>
      <w:bookmarkEnd w:id="11"/>
      <w:bookmarkEnd w:id="12"/>
      <w:bookmarkEnd w:id="13"/>
      <w:bookmarkEnd w:id="14"/>
      <w:bookmarkEnd w:id="15"/>
      <w:bookmarkEnd w:id="16"/>
      <w:bookmarkEnd w:id="17"/>
      <w:bookmarkEnd w:id="26"/>
    </w:p>
    <w:p w14:paraId="04757466">
      <w:pPr>
        <w:bidi w:val="0"/>
        <w:jc w:val="center"/>
      </w:pPr>
      <w:bookmarkStart w:id="27" w:name="_Toc226825353"/>
      <w:r>
        <w:drawing>
          <wp:inline distT="0" distB="0" distL="114300" distR="114300">
            <wp:extent cx="5063490" cy="7442200"/>
            <wp:effectExtent l="0" t="0" r="381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349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FFAE3">
      <w:pPr>
        <w:pStyle w:val="3"/>
        <w:bidi w:val="0"/>
        <w:rPr>
          <w:rFonts w:hint="eastAsia" w:eastAsia="宋体"/>
          <w:bCs/>
          <w:kern w:val="44"/>
          <w:szCs w:val="44"/>
          <w:lang w:eastAsia="zh-CN"/>
        </w:rPr>
      </w:pPr>
      <w:bookmarkStart w:id="28" w:name="_Toc6635"/>
      <w:bookmarkStart w:id="29" w:name="_Toc9727"/>
      <w:bookmarkStart w:id="30" w:name="_Toc13354"/>
      <w:bookmarkStart w:id="31" w:name="_Toc31589"/>
      <w:bookmarkStart w:id="32" w:name="_Toc22732"/>
      <w:bookmarkStart w:id="33" w:name="_Toc24164"/>
      <w:bookmarkStart w:id="34" w:name="_Toc24753"/>
      <w:bookmarkStart w:id="35" w:name="_Toc24590"/>
      <w:bookmarkStart w:id="36" w:name="_Toc19934"/>
      <w:r>
        <w:rPr>
          <w:rFonts w:hint="eastAsia"/>
          <w:lang w:val="en-US" w:eastAsia="zh-CN"/>
        </w:rPr>
        <w:t>3.</w:t>
      </w:r>
      <w:r>
        <w:rPr>
          <w:rFonts w:hint="eastAsia"/>
        </w:rPr>
        <w:t>教学成果校外推广应用及效果证明</w:t>
      </w:r>
      <w:bookmarkEnd w:id="27"/>
      <w:bookmarkEnd w:id="28"/>
      <w:r>
        <w:rPr>
          <w:rFonts w:hint="eastAsia"/>
          <w:lang w:eastAsia="zh-CN"/>
        </w:rPr>
        <w:t>（</w:t>
      </w:r>
      <w:r>
        <w:rPr>
          <w:rFonts w:hint="eastAsia"/>
        </w:rPr>
        <w:t>黄河科技学院</w:t>
      </w:r>
      <w:r>
        <w:rPr>
          <w:rFonts w:hint="eastAsia"/>
          <w:lang w:eastAsia="zh-CN"/>
        </w:rPr>
        <w:t>）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4DCA23B4">
      <w:pPr>
        <w:bidi w:val="0"/>
        <w:jc w:val="center"/>
      </w:pPr>
      <w:bookmarkStart w:id="37" w:name="_Toc226825354"/>
      <w:r>
        <w:drawing>
          <wp:inline distT="0" distB="0" distL="114300" distR="114300">
            <wp:extent cx="5285105" cy="7960360"/>
            <wp:effectExtent l="0" t="0" r="1079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796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9AE5E">
      <w:pPr>
        <w:pStyle w:val="3"/>
        <w:bidi w:val="0"/>
        <w:rPr>
          <w:rFonts w:hint="eastAsia" w:eastAsia="宋体"/>
          <w:bCs/>
          <w:kern w:val="44"/>
          <w:szCs w:val="44"/>
          <w:lang w:eastAsia="zh-CN"/>
        </w:rPr>
      </w:pPr>
      <w:r>
        <w:rPr>
          <w:rFonts w:eastAsia="微软雅黑"/>
          <w:bCs/>
          <w:kern w:val="44"/>
          <w:szCs w:val="44"/>
        </w:rPr>
        <w:br w:type="page"/>
      </w:r>
      <w:bookmarkStart w:id="38" w:name="_Toc19876"/>
      <w:bookmarkStart w:id="39" w:name="_Toc2119"/>
      <w:bookmarkStart w:id="40" w:name="_Toc14209"/>
      <w:bookmarkStart w:id="41" w:name="_Toc21073"/>
      <w:bookmarkStart w:id="42" w:name="_Toc31636"/>
      <w:bookmarkStart w:id="43" w:name="_Toc28226"/>
      <w:bookmarkStart w:id="44" w:name="_Toc2386"/>
      <w:bookmarkStart w:id="45" w:name="_Toc28149"/>
      <w:bookmarkStart w:id="46" w:name="_Toc6107"/>
      <w:r>
        <w:rPr>
          <w:rFonts w:hint="eastAsia" w:eastAsia="微软雅黑"/>
          <w:bCs/>
          <w:kern w:val="44"/>
          <w:szCs w:val="44"/>
          <w:lang w:val="en-US" w:eastAsia="zh-CN"/>
        </w:rPr>
        <w:t>4.</w:t>
      </w:r>
      <w:r>
        <w:rPr>
          <w:rFonts w:hint="eastAsia"/>
        </w:rPr>
        <w:t>教学成果校外推广应用及效果证明</w:t>
      </w:r>
      <w:bookmarkEnd w:id="37"/>
      <w:bookmarkEnd w:id="38"/>
      <w:r>
        <w:rPr>
          <w:rFonts w:hint="eastAsia"/>
          <w:lang w:eastAsia="zh-CN"/>
        </w:rPr>
        <w:t>（</w:t>
      </w:r>
      <w:r>
        <w:rPr>
          <w:rFonts w:hint="eastAsia"/>
        </w:rPr>
        <w:t>郑州经贸学院</w:t>
      </w:r>
      <w:r>
        <w:rPr>
          <w:rFonts w:hint="eastAsia"/>
          <w:lang w:eastAsia="zh-CN"/>
        </w:rPr>
        <w:t>）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</w:p>
    <w:p w14:paraId="050836AC">
      <w:pPr>
        <w:jc w:val="center"/>
      </w:pPr>
      <w:r>
        <w:drawing>
          <wp:inline distT="0" distB="0" distL="114300" distR="114300">
            <wp:extent cx="5721350" cy="7706360"/>
            <wp:effectExtent l="0" t="0" r="635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E4BBC">
      <w:pPr>
        <w:rPr>
          <w:rFonts w:hint="eastAsia"/>
        </w:rPr>
      </w:pPr>
      <w:bookmarkStart w:id="47" w:name="_Toc14918"/>
      <w:bookmarkStart w:id="48" w:name="_Toc226825355"/>
      <w:bookmarkStart w:id="49" w:name="_Toc13422"/>
      <w:bookmarkStart w:id="50" w:name="_Toc2965"/>
      <w:bookmarkStart w:id="51" w:name="_Toc13831"/>
      <w:bookmarkStart w:id="52" w:name="_Toc14932"/>
      <w:bookmarkStart w:id="53" w:name="_Toc24219"/>
      <w:bookmarkStart w:id="54" w:name="_Toc22410"/>
      <w:bookmarkStart w:id="55" w:name="_Toc6436"/>
      <w:r>
        <w:rPr>
          <w:rFonts w:hint="eastAsia"/>
        </w:rPr>
        <w:br w:type="page"/>
      </w:r>
    </w:p>
    <w:p w14:paraId="0D2CBA5B">
      <w:pPr>
        <w:pStyle w:val="3"/>
        <w:bidi w:val="0"/>
        <w:rPr>
          <w:rFonts w:hint="eastAsia" w:eastAsia="微软雅黑"/>
          <w:bCs/>
          <w:kern w:val="44"/>
          <w:szCs w:val="44"/>
          <w:lang w:eastAsia="zh-CN"/>
        </w:rPr>
      </w:pPr>
      <w:bookmarkStart w:id="56" w:name="_Toc2889"/>
      <w:r>
        <w:rPr>
          <w:rFonts w:hint="eastAsia"/>
          <w:lang w:val="en-US" w:eastAsia="zh-CN"/>
        </w:rPr>
        <w:t>5.</w:t>
      </w:r>
      <w:r>
        <w:rPr>
          <w:rFonts w:hint="eastAsia"/>
        </w:rPr>
        <w:t>教学成果校外推广应用及效果证明</w:t>
      </w:r>
      <w:bookmarkEnd w:id="47"/>
      <w:bookmarkEnd w:id="48"/>
      <w:r>
        <w:rPr>
          <w:rFonts w:hint="eastAsia"/>
          <w:lang w:eastAsia="zh-CN"/>
        </w:rPr>
        <w:t>（</w:t>
      </w:r>
      <w:r>
        <w:rPr>
          <w:rFonts w:hint="eastAsia"/>
        </w:rPr>
        <w:t>郑州科技学院</w:t>
      </w:r>
      <w:r>
        <w:rPr>
          <w:rFonts w:hint="eastAsia"/>
          <w:lang w:eastAsia="zh-CN"/>
        </w:rPr>
        <w:t>）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03F7DCCA">
      <w:pPr>
        <w:jc w:val="center"/>
        <w:rPr>
          <w:rFonts w:hint="eastAsia"/>
        </w:rPr>
      </w:pPr>
      <w:bookmarkStart w:id="57" w:name="_Toc28075"/>
      <w:bookmarkStart w:id="58" w:name="_Toc226825356"/>
      <w:bookmarkStart w:id="59" w:name="_Toc27403"/>
      <w:bookmarkStart w:id="60" w:name="_Toc26055"/>
      <w:bookmarkStart w:id="61" w:name="_Toc6652"/>
      <w:bookmarkStart w:id="62" w:name="_Toc12207"/>
      <w:bookmarkStart w:id="63" w:name="_Toc30281"/>
      <w:bookmarkStart w:id="64" w:name="_Toc3856"/>
      <w:bookmarkStart w:id="65" w:name="_Toc31349"/>
      <w:r>
        <w:drawing>
          <wp:inline distT="0" distB="0" distL="114300" distR="114300">
            <wp:extent cx="5723255" cy="82359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22E065FB">
      <w:pPr>
        <w:pStyle w:val="3"/>
        <w:bidi w:val="0"/>
        <w:rPr>
          <w:rFonts w:hint="eastAsia"/>
          <w:lang w:eastAsia="zh-CN"/>
        </w:rPr>
      </w:pPr>
      <w:bookmarkStart w:id="66" w:name="_Toc1603"/>
      <w:r>
        <w:rPr>
          <w:rFonts w:hint="eastAsia"/>
          <w:lang w:val="en-US" w:eastAsia="zh-CN"/>
        </w:rPr>
        <w:t>6.</w:t>
      </w:r>
      <w:r>
        <w:rPr>
          <w:rFonts w:hint="eastAsia"/>
        </w:rPr>
        <w:t>教学成果校外推广应用及效果证明</w:t>
      </w:r>
      <w:bookmarkEnd w:id="57"/>
      <w:bookmarkEnd w:id="58"/>
      <w:r>
        <w:rPr>
          <w:rFonts w:hint="eastAsia"/>
          <w:lang w:eastAsia="zh-CN"/>
        </w:rPr>
        <w:t>（</w:t>
      </w:r>
      <w:r>
        <w:rPr>
          <w:rFonts w:hint="eastAsia"/>
        </w:rPr>
        <w:t>郑州商学院</w:t>
      </w:r>
      <w:r>
        <w:rPr>
          <w:rFonts w:hint="eastAsia"/>
          <w:lang w:eastAsia="zh-CN"/>
        </w:rPr>
        <w:t>）</w:t>
      </w:r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4B83F1EF">
      <w:pPr>
        <w:bidi w:val="0"/>
        <w:jc w:val="center"/>
      </w:pPr>
      <w:bookmarkStart w:id="67" w:name="_Toc226825357"/>
      <w:bookmarkStart w:id="68" w:name="_Toc20711"/>
      <w:bookmarkStart w:id="69" w:name="_Toc12570"/>
      <w:r>
        <w:drawing>
          <wp:inline distT="0" distB="0" distL="114300" distR="114300">
            <wp:extent cx="5567680" cy="77108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0B66">
      <w:pPr>
        <w:pStyle w:val="3"/>
        <w:bidi w:val="0"/>
        <w:rPr>
          <w:rFonts w:hint="eastAsia" w:eastAsia="微软雅黑"/>
          <w:bCs/>
          <w:kern w:val="44"/>
          <w:szCs w:val="44"/>
          <w:lang w:eastAsia="zh-CN"/>
        </w:rPr>
      </w:pPr>
      <w:bookmarkStart w:id="70" w:name="_Toc30092"/>
      <w:bookmarkStart w:id="71" w:name="_Toc27870"/>
      <w:bookmarkStart w:id="72" w:name="_Toc96"/>
      <w:bookmarkStart w:id="73" w:name="_Toc27603"/>
      <w:bookmarkStart w:id="74" w:name="_Toc7352"/>
      <w:bookmarkStart w:id="75" w:name="_Toc30582"/>
      <w:bookmarkStart w:id="76" w:name="_Toc31029"/>
      <w:r>
        <w:rPr>
          <w:rFonts w:hint="eastAsia"/>
          <w:lang w:val="en-US" w:eastAsia="zh-CN"/>
        </w:rPr>
        <w:t>7.</w:t>
      </w:r>
      <w:r>
        <w:rPr>
          <w:rFonts w:hint="eastAsia"/>
        </w:rPr>
        <w:t>教学成果校外推广应用及效果证明</w:t>
      </w:r>
      <w:bookmarkEnd w:id="67"/>
      <w:bookmarkEnd w:id="70"/>
      <w:r>
        <w:rPr>
          <w:rFonts w:hint="eastAsia"/>
          <w:lang w:eastAsia="zh-CN"/>
        </w:rPr>
        <w:t>（</w:t>
      </w:r>
      <w:r>
        <w:rPr>
          <w:rFonts w:hint="eastAsia"/>
        </w:rPr>
        <w:t>郑州西亚斯学院</w:t>
      </w:r>
      <w:r>
        <w:rPr>
          <w:rFonts w:hint="eastAsia"/>
          <w:lang w:eastAsia="zh-CN"/>
        </w:rPr>
        <w:t>）</w:t>
      </w:r>
      <w:bookmarkEnd w:id="68"/>
      <w:bookmarkEnd w:id="69"/>
      <w:bookmarkEnd w:id="71"/>
      <w:bookmarkEnd w:id="72"/>
      <w:bookmarkEnd w:id="73"/>
      <w:bookmarkEnd w:id="74"/>
      <w:bookmarkEnd w:id="75"/>
      <w:bookmarkEnd w:id="76"/>
    </w:p>
    <w:p w14:paraId="380B7EEC">
      <w:pPr>
        <w:jc w:val="center"/>
        <w:rPr>
          <w:rFonts w:hint="eastAsia"/>
        </w:rPr>
      </w:pPr>
      <w:bookmarkStart w:id="77" w:name="_Toc226825358"/>
      <w:bookmarkStart w:id="78" w:name="_Toc3561"/>
      <w:bookmarkStart w:id="79" w:name="_Toc8423"/>
      <w:bookmarkStart w:id="80" w:name="_Toc12773"/>
      <w:bookmarkStart w:id="81" w:name="_Toc599"/>
      <w:bookmarkStart w:id="82" w:name="_Toc9136"/>
      <w:bookmarkStart w:id="83" w:name="_Toc32711"/>
      <w:r>
        <w:drawing>
          <wp:inline distT="0" distB="0" distL="114300" distR="114300">
            <wp:extent cx="5217160" cy="78708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8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bookmarkEnd w:id="77"/>
    <w:bookmarkEnd w:id="78"/>
    <w:bookmarkEnd w:id="79"/>
    <w:bookmarkEnd w:id="80"/>
    <w:bookmarkEnd w:id="81"/>
    <w:bookmarkEnd w:id="82"/>
    <w:bookmarkEnd w:id="83"/>
    <w:p w14:paraId="27D99DD8">
      <w:pPr>
        <w:pStyle w:val="3"/>
        <w:bidi w:val="0"/>
        <w:rPr>
          <w:rFonts w:hint="eastAsia"/>
          <w:lang w:eastAsia="zh-CN"/>
        </w:rPr>
      </w:pPr>
      <w:bookmarkStart w:id="84" w:name="_Toc67"/>
      <w:bookmarkStart w:id="85" w:name="_Toc3716"/>
      <w:bookmarkStart w:id="86" w:name="_Toc11778"/>
      <w:bookmarkStart w:id="87" w:name="_Toc4756"/>
      <w:bookmarkStart w:id="88" w:name="_Toc31714"/>
      <w:bookmarkStart w:id="89" w:name="_Toc11485"/>
      <w:bookmarkStart w:id="90" w:name="_Toc2931"/>
      <w:bookmarkStart w:id="91" w:name="_Toc2478"/>
      <w:r>
        <w:rPr>
          <w:rFonts w:hint="eastAsia"/>
          <w:lang w:val="en-US" w:eastAsia="zh-CN"/>
        </w:rPr>
        <w:t>8.</w:t>
      </w:r>
      <w:r>
        <w:rPr>
          <w:rFonts w:hint="eastAsia"/>
        </w:rPr>
        <w:t>教学成果校外推广应用及效果证明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郑州工业应用技术学院</w:t>
      </w:r>
      <w:r>
        <w:rPr>
          <w:rFonts w:hint="eastAsia"/>
          <w:lang w:eastAsia="zh-CN"/>
        </w:rPr>
        <w:t>）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43E4C3F7">
      <w:pPr>
        <w:snapToGrid w:val="0"/>
        <w:jc w:val="center"/>
        <w:rPr>
          <w:rFonts w:hint="eastAsia" w:ascii="微软雅黑" w:hAnsi="黑体" w:eastAsia="微软雅黑" w:cs="黑体"/>
          <w:sz w:val="44"/>
          <w:szCs w:val="44"/>
          <w:lang w:eastAsia="zh-CN"/>
        </w:rPr>
      </w:pPr>
      <w:r>
        <w:rPr>
          <w:rFonts w:hint="eastAsia" w:ascii="微软雅黑" w:hAnsi="黑体" w:eastAsia="微软雅黑" w:cs="黑体"/>
          <w:sz w:val="44"/>
          <w:szCs w:val="44"/>
          <w:lang w:eastAsia="zh-CN"/>
        </w:rPr>
        <w:drawing>
          <wp:inline distT="0" distB="0" distL="114300" distR="114300">
            <wp:extent cx="5266690" cy="7592060"/>
            <wp:effectExtent l="0" t="0" r="3810" b="2540"/>
            <wp:docPr id="3" name="图片 3" descr="683edfa07fb72a93e039132309e52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3edfa07fb72a93e039132309e52d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9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50AB6">
      <w:pPr>
        <w:ind w:firstLine="640" w:firstLineChars="200"/>
        <w:jc w:val="center"/>
        <w:rPr>
          <w:rFonts w:hAnsi="仿宋_GB2312" w:cs="仿宋_GB2312"/>
          <w:sz w:val="32"/>
          <w:szCs w:val="32"/>
        </w:rPr>
      </w:pPr>
    </w:p>
    <w:p w14:paraId="75B32561">
      <w:pPr>
        <w:pStyle w:val="3"/>
        <w:bidi w:val="0"/>
        <w:rPr>
          <w:rFonts w:hint="eastAsia"/>
          <w:lang w:eastAsia="zh-CN"/>
        </w:rPr>
      </w:pPr>
      <w:bookmarkStart w:id="92" w:name="_Toc27489"/>
      <w:bookmarkStart w:id="93" w:name="_Toc31338"/>
      <w:bookmarkStart w:id="94" w:name="_Toc7561"/>
      <w:r>
        <w:rPr>
          <w:rFonts w:hint="eastAsia"/>
          <w:lang w:val="en-US" w:eastAsia="zh-CN"/>
        </w:rPr>
        <w:t>9.</w:t>
      </w:r>
      <w:r>
        <w:rPr>
          <w:rFonts w:hint="eastAsia"/>
        </w:rPr>
        <w:t>教学成果校外推广应用及效果证明</w:t>
      </w:r>
      <w:r>
        <w:rPr>
          <w:rFonts w:hint="eastAsia"/>
          <w:lang w:eastAsia="zh-CN"/>
        </w:rPr>
        <w:t>（</w:t>
      </w:r>
      <w:r>
        <w:rPr>
          <w:rFonts w:hint="eastAsia"/>
        </w:rPr>
        <w:t>郑州工程技术学院</w:t>
      </w:r>
      <w:r>
        <w:rPr>
          <w:rFonts w:hint="eastAsia"/>
          <w:lang w:eastAsia="zh-CN"/>
        </w:rPr>
        <w:t>）</w:t>
      </w:r>
      <w:bookmarkEnd w:id="92"/>
      <w:bookmarkEnd w:id="93"/>
      <w:bookmarkEnd w:id="94"/>
    </w:p>
    <w:p w14:paraId="44B5B9A4">
      <w:pPr>
        <w:jc w:val="center"/>
      </w:pPr>
      <w:r>
        <w:drawing>
          <wp:inline distT="0" distB="0" distL="114300" distR="114300">
            <wp:extent cx="5438775" cy="7929245"/>
            <wp:effectExtent l="0" t="0" r="952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068654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68F3162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68F3162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B42"/>
    <w:rsid w:val="00124B42"/>
    <w:rsid w:val="07CF18C4"/>
    <w:rsid w:val="38412550"/>
    <w:rsid w:val="3D012F52"/>
    <w:rsid w:val="4E09487C"/>
    <w:rsid w:val="726E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0"/>
      <w:szCs w:val="30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widowControl w:val="0"/>
      <w:spacing w:line="240" w:lineRule="auto"/>
      <w:jc w:val="center"/>
      <w:outlineLvl w:val="0"/>
    </w:pPr>
    <w:rPr>
      <w:rFonts w:ascii="仿宋_GB2312" w:hAnsi="仿宋_GB2312" w:eastAsia="黑体" w:cs="Times New Roman"/>
      <w:bCs/>
      <w:kern w:val="44"/>
      <w:sz w:val="32"/>
      <w:szCs w:val="44"/>
      <w:lang w:val="en-US" w:eastAsia="zh-CN" w:bidi="ar-SA"/>
    </w:rPr>
  </w:style>
  <w:style w:type="paragraph" w:styleId="3">
    <w:name w:val="heading 2"/>
    <w:next w:val="1"/>
    <w:qFormat/>
    <w:uiPriority w:val="0"/>
    <w:pPr>
      <w:keepNext/>
      <w:keepLines/>
      <w:widowControl w:val="0"/>
      <w:spacing w:line="240" w:lineRule="auto"/>
      <w:ind w:firstLine="640" w:firstLineChars="200"/>
      <w:jc w:val="both"/>
      <w:outlineLvl w:val="1"/>
    </w:pPr>
    <w:rPr>
      <w:rFonts w:ascii="Arial" w:hAnsi="Arial" w:eastAsia="宋体" w:cs="Times New Roman"/>
      <w:b/>
      <w:bCs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next w:val="1"/>
    <w:qFormat/>
    <w:uiPriority w:val="39"/>
    <w:pPr>
      <w:widowControl w:val="0"/>
      <w:jc w:val="both"/>
    </w:pPr>
    <w:rPr>
      <w:rFonts w:ascii="仿宋_GB2312" w:hAnsi="Times New Roman" w:eastAsia="仿宋_GB2312" w:cs="Times New Roman"/>
      <w:kern w:val="2"/>
      <w:sz w:val="30"/>
      <w:szCs w:val="3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496</Words>
  <Characters>505</Characters>
  <Lines>0</Lines>
  <Paragraphs>0</Paragraphs>
  <TotalTime>2</TotalTime>
  <ScaleCrop>false</ScaleCrop>
  <LinksUpToDate>false</LinksUpToDate>
  <CharactersWithSpaces>515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2026-04-15T02:51:00Z</dcterms:created>
  <dc:creator>张洁</dc:creator>
  <cp:lastModifiedBy>张洁</cp:lastModifiedBy>
  <dcterms:modified xsi:type="dcterms:W3CDTF">2026-04-16T08:36:16Z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7981BA401E2E431298C54CAB21EDAD9C_11</vt:lpwstr>
  </property>
  <property fmtid="{D5CDD505-2E9C-101B-9397-08002B2CF9AE}" pid="4" name="KSOTemplateDocerSaveRecord">
    <vt:lpwstr>eyJoZGlkIjoiMDM2M2Y3YzRjODI5MTkwNDNhZTA3ZjkyNTU1MGNkYzAiLCJ1c2VySWQiOiIzODI3NTk4MzMifQ==</vt:lpwstr>
  </property>
</Properties>
</file>